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45813FB2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F84AB1">
        <w:rPr>
          <w:rFonts w:ascii="Times New Roman" w:hAnsi="Times New Roman" w:cs="Times New Roman"/>
          <w:sz w:val="40"/>
          <w:szCs w:val="40"/>
        </w:rPr>
        <w:t>Мобайл</w:t>
      </w:r>
      <w:r w:rsidR="003A433B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431A21C4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Документация, содержащая описание процессов, обеспечивающих поддержание жизненного цикла программы для ЭВМ</w:t>
      </w:r>
    </w:p>
    <w:p w14:paraId="0FBB6555" w14:textId="014E1350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F84AB1">
        <w:rPr>
          <w:rFonts w:ascii="Times New Roman" w:hAnsi="Times New Roman" w:cs="Times New Roman"/>
          <w:sz w:val="28"/>
          <w:szCs w:val="28"/>
        </w:rPr>
        <w:t>Мобайл</w:t>
      </w:r>
      <w:r w:rsidR="003A433B">
        <w:rPr>
          <w:rFonts w:ascii="Times New Roman" w:hAnsi="Times New Roman" w:cs="Times New Roman"/>
          <w:sz w:val="28"/>
          <w:szCs w:val="28"/>
        </w:rPr>
        <w:t xml:space="preserve"> </w:t>
      </w:r>
      <w:r w:rsidRPr="007E258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9C818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EE3D8F0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Pr="007E258A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sdt>
      <w:sdt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20A85FA3" w:rsidR="00E4133B" w:rsidRPr="007E258A" w:rsidRDefault="00E4133B" w:rsidP="007E258A">
          <w:pPr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E258A">
            <w:rPr>
              <w:rFonts w:ascii="Times New Roman" w:hAnsi="Times New Roman" w:cs="Times New Roman"/>
              <w:b/>
              <w:bCs/>
              <w:sz w:val="32"/>
              <w:szCs w:val="32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09D599E7" w14:textId="3BEBD985" w:rsidR="00E4133B" w:rsidRPr="007E258A" w:rsidRDefault="00E4133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3417" w:history="1">
            <w:r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Введение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_Toc151723417 \h </w:instrTex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DF9E0" w14:textId="616E4F59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8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Устранение неисправностей, выявленных в ходе эксплуатации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_Toc151723418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7E0BE" w14:textId="59BDAFB1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9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Совершенствование программного обеспечения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_Toc151723419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58EBE" w14:textId="0DF6916E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20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Техническая поддержка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_Toc151723420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4735CF2D" w:rsidR="00E4133B" w:rsidRPr="007E258A" w:rsidRDefault="00E4133B">
          <w:pPr>
            <w:rPr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7FD88E89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341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Введение</w:t>
      </w:r>
      <w:bookmarkEnd w:id="0"/>
    </w:p>
    <w:p w14:paraId="4552678E" w14:textId="1736FB2E" w:rsidR="00A14503" w:rsidRDefault="00A14503" w:rsidP="008035C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Поддержание жизненного цикла программного обеспечения СИТ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НЕБО – </w:t>
      </w:r>
      <w:r w:rsidR="00F84AB1">
        <w:rPr>
          <w:rFonts w:ascii="Times New Roman" w:hAnsi="Times New Roman" w:cs="Times New Roman"/>
          <w:color w:val="000000"/>
          <w:kern w:val="0"/>
          <w:sz w:val="28"/>
          <w:szCs w:val="28"/>
        </w:rPr>
        <w:t>Мобайл</w:t>
      </w:r>
      <w:r w:rsidR="003A4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>Тренажер БАС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(далее - Программа) обеспечивается за счет его обновления по мере внедрения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нового функционала в процессе эксплуатации.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</w:r>
    </w:p>
    <w:p w14:paraId="6A443A9A" w14:textId="77777777" w:rsidR="00A14503" w:rsidRPr="00A14503" w:rsidRDefault="00A14503" w:rsidP="00A14503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341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Устранение неисправностей, выявленных в ходе эксплуатации</w:t>
      </w:r>
      <w:bookmarkEnd w:id="1"/>
    </w:p>
    <w:p w14:paraId="23159649" w14:textId="2D8C1297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Неисправности, выявленные в ходе эксплуатации Программы, могут быть</w:t>
      </w:r>
      <w:r w:rsidR="00547E5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исправлены в ходе работы службы технической поддержки по запросу пользователя.</w:t>
      </w:r>
    </w:p>
    <w:p w14:paraId="625EE17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3419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Совершенствование программного обеспечения</w:t>
      </w:r>
      <w:bookmarkEnd w:id="2"/>
    </w:p>
    <w:p w14:paraId="5DCB215B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регулярно развивается:</w:t>
      </w:r>
    </w:p>
    <w:p w14:paraId="54CB7E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появляются новые дополнительные возможности;</w:t>
      </w:r>
    </w:p>
    <w:p w14:paraId="1DC835F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расширяется функционал;</w:t>
      </w:r>
    </w:p>
    <w:p w14:paraId="24CA897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оптимизируется нагрузка ресурсов ПК;</w:t>
      </w:r>
    </w:p>
    <w:p w14:paraId="09085A13" w14:textId="77777777" w:rsid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обновляется интерфейс.</w:t>
      </w:r>
    </w:p>
    <w:p w14:paraId="1E626F1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62A625B" w14:textId="172A6A3C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Пользователь может самостоятельно участвовать в совершенствование программы, для этого необходимо направить предложение по совершенствованию в адрес службы технической поддержки. Предложение будет рассмотрено специалистами и, в случае признания его эффективности, в программу будут внесены соответствующие изменения.</w:t>
      </w:r>
    </w:p>
    <w:p w14:paraId="410D1342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30BF122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342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Техническая поддержка</w:t>
      </w:r>
      <w:bookmarkEnd w:id="3"/>
    </w:p>
    <w:p w14:paraId="0D818880" w14:textId="45E1D875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Запросы пользователей в службу технической поддержки направляются по адресу </w:t>
      </w:r>
      <w:r w:rsidRPr="00A14503">
        <w:rPr>
          <w:rFonts w:ascii="Times New Roman" w:hAnsi="Times New Roman" w:cs="Times New Roman"/>
          <w:color w:val="0563C2"/>
          <w:kern w:val="0"/>
          <w:sz w:val="28"/>
          <w:szCs w:val="28"/>
        </w:rPr>
        <w:t>info@soyuzinfo.tech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. Время обращения пользователей в службу технической поддержки программы с 09.00 по 18.00 (по Московскому времени), за исключением выходных и праздничных дней.</w:t>
      </w:r>
    </w:p>
    <w:p w14:paraId="3D5E571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Классификация возможных сбоев:</w:t>
      </w:r>
    </w:p>
    <w:p w14:paraId="17229708" w14:textId="39608051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Сбоям в работе программного обеспечения могут быть присвоены следующие статусы:</w:t>
      </w:r>
    </w:p>
    <w:p w14:paraId="2508D0F8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«Аварийный»:</w:t>
      </w:r>
    </w:p>
    <w:p w14:paraId="5E45835F" w14:textId="64F2FEA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отсутствие возможности работы в программе;</w:t>
      </w:r>
    </w:p>
    <w:p w14:paraId="2BCDC614" w14:textId="00CB86D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не позволяющие реализовать функционал программы.</w:t>
      </w:r>
    </w:p>
    <w:p w14:paraId="1034BC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«Критичный»:</w:t>
      </w:r>
    </w:p>
    <w:p w14:paraId="52379A75" w14:textId="3FA9B0B5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программные несоответствия, имеющие важное значение;</w:t>
      </w:r>
    </w:p>
    <w:p w14:paraId="3A2D5146" w14:textId="5320AEBB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зависание программы;</w:t>
      </w:r>
    </w:p>
    <w:p w14:paraId="7793AAF1" w14:textId="6AE1A0FA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выдача ошибок программой.</w:t>
      </w:r>
    </w:p>
    <w:p w14:paraId="7711C873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«Некритичный»:</w:t>
      </w:r>
    </w:p>
    <w:p w14:paraId="0043C902" w14:textId="4030FA85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несоответствия в программе, которые не влияют на возможность</w:t>
      </w:r>
    </w:p>
    <w:p w14:paraId="4383147D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работы в программе;</w:t>
      </w:r>
    </w:p>
    <w:p w14:paraId="16B5D32F" w14:textId="4D86336B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исправление которых можно перенести на</w:t>
      </w:r>
    </w:p>
    <w:p w14:paraId="587376C8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конкретный срок.</w:t>
      </w:r>
    </w:p>
    <w:p w14:paraId="60A0C626" w14:textId="52F1F1AE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199CB2D" w14:textId="4A953505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 случае возникновения сбоев в работе программы пользователь направляет запрос в службу технической поддержки с описанием статуса, обстоятельств и характера действий пользователя, приведших к сбою. Каждому обращению в службу технической поддержки присваивается уникальный порядковый номер сервисной заявки, включающий дату и время обращения. Присвоенный порядковый номер сервисной заявки, дата и время ее размещения сообщаются службой технической поддержки пользователю по электронной почте.</w:t>
      </w:r>
    </w:p>
    <w:p w14:paraId="2A050FDA" w14:textId="77777777" w:rsidR="00E4133B" w:rsidRPr="00A14503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4145FC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Время реакции службы технической поддержки приведено в таблице 1.</w:t>
      </w:r>
    </w:p>
    <w:p w14:paraId="0CAC2F64" w14:textId="77777777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4133B" w14:paraId="231306E7" w14:textId="77777777" w:rsidTr="00E4133B">
        <w:tc>
          <w:tcPr>
            <w:tcW w:w="988" w:type="dxa"/>
          </w:tcPr>
          <w:p w14:paraId="5DB0F5F9" w14:textId="3DF61AFA" w:rsidR="00E4133B" w:rsidRP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14:paraId="68D93EED" w14:textId="4BDD3759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Вид сбоя</w:t>
            </w:r>
          </w:p>
        </w:tc>
        <w:tc>
          <w:tcPr>
            <w:tcW w:w="3115" w:type="dxa"/>
          </w:tcPr>
          <w:p w14:paraId="714FF265" w14:textId="200AF204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Время реакции</w:t>
            </w:r>
          </w:p>
        </w:tc>
      </w:tr>
      <w:tr w:rsidR="00E4133B" w14:paraId="653AFB56" w14:textId="77777777" w:rsidTr="00E4133B">
        <w:tc>
          <w:tcPr>
            <w:tcW w:w="988" w:type="dxa"/>
          </w:tcPr>
          <w:p w14:paraId="2BFC8949" w14:textId="352D078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14:paraId="122B864C" w14:textId="4D2384C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«Аварийный»</w:t>
            </w:r>
          </w:p>
        </w:tc>
        <w:tc>
          <w:tcPr>
            <w:tcW w:w="3115" w:type="dxa"/>
          </w:tcPr>
          <w:p w14:paraId="2ACBBDBE" w14:textId="70FBFA3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2 часов</w:t>
            </w:r>
          </w:p>
        </w:tc>
      </w:tr>
      <w:tr w:rsidR="00E4133B" w14:paraId="748BF58A" w14:textId="77777777" w:rsidTr="00E4133B">
        <w:tc>
          <w:tcPr>
            <w:tcW w:w="988" w:type="dxa"/>
          </w:tcPr>
          <w:p w14:paraId="22C8FFDD" w14:textId="7CEE5B7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14:paraId="140C9129" w14:textId="5A78F769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«Критичный»</w:t>
            </w:r>
          </w:p>
        </w:tc>
        <w:tc>
          <w:tcPr>
            <w:tcW w:w="3115" w:type="dxa"/>
          </w:tcPr>
          <w:p w14:paraId="41299D7F" w14:textId="14A2DC44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4 часов</w:t>
            </w:r>
          </w:p>
        </w:tc>
      </w:tr>
      <w:tr w:rsidR="00E4133B" w14:paraId="7336C3B7" w14:textId="77777777" w:rsidTr="00E4133B">
        <w:tc>
          <w:tcPr>
            <w:tcW w:w="988" w:type="dxa"/>
          </w:tcPr>
          <w:p w14:paraId="38579842" w14:textId="5E2639F1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14:paraId="1378EFD3" w14:textId="5FC9508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«Некритичный»</w:t>
            </w:r>
          </w:p>
        </w:tc>
        <w:tc>
          <w:tcPr>
            <w:tcW w:w="3115" w:type="dxa"/>
          </w:tcPr>
          <w:p w14:paraId="21952EF2" w14:textId="0B4EFC8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 согласованию</w:t>
            </w:r>
          </w:p>
        </w:tc>
      </w:tr>
    </w:tbl>
    <w:p w14:paraId="2378EFF3" w14:textId="77777777" w:rsidR="00E4133B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E5863FA" w14:textId="1F2F672D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После устранения причин, приведших к сбою, службой технической поддержки</w:t>
      </w:r>
      <w:r w:rsidR="00E41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пользователю направляется отчет о выполнении заявки.</w:t>
      </w:r>
    </w:p>
    <w:sectPr w:rsidR="00A14503" w:rsidRPr="00A1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AD0F" w14:textId="77777777" w:rsidR="008B145E" w:rsidRDefault="008B145E" w:rsidP="00E4133B">
      <w:pPr>
        <w:spacing w:after="0" w:line="240" w:lineRule="auto"/>
      </w:pPr>
      <w:r>
        <w:separator/>
      </w:r>
    </w:p>
  </w:endnote>
  <w:endnote w:type="continuationSeparator" w:id="0">
    <w:p w14:paraId="30D2562D" w14:textId="77777777" w:rsidR="008B145E" w:rsidRDefault="008B145E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B002" w14:textId="77777777" w:rsidR="008B145E" w:rsidRDefault="008B145E" w:rsidP="00E4133B">
      <w:pPr>
        <w:spacing w:after="0" w:line="240" w:lineRule="auto"/>
      </w:pPr>
      <w:r>
        <w:separator/>
      </w:r>
    </w:p>
  </w:footnote>
  <w:footnote w:type="continuationSeparator" w:id="0">
    <w:p w14:paraId="28C7B7DF" w14:textId="77777777" w:rsidR="008B145E" w:rsidRDefault="008B145E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0829A9"/>
    <w:rsid w:val="0016001F"/>
    <w:rsid w:val="003A433B"/>
    <w:rsid w:val="004E3C22"/>
    <w:rsid w:val="00532B35"/>
    <w:rsid w:val="00547E58"/>
    <w:rsid w:val="007E258A"/>
    <w:rsid w:val="007F1EB8"/>
    <w:rsid w:val="008035C5"/>
    <w:rsid w:val="00814C6F"/>
    <w:rsid w:val="008B145E"/>
    <w:rsid w:val="0096765D"/>
    <w:rsid w:val="00A14503"/>
    <w:rsid w:val="00B627E1"/>
    <w:rsid w:val="00E4133B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9</cp:revision>
  <dcterms:created xsi:type="dcterms:W3CDTF">2023-11-24T09:46:00Z</dcterms:created>
  <dcterms:modified xsi:type="dcterms:W3CDTF">2023-11-24T12:06:00Z</dcterms:modified>
</cp:coreProperties>
</file>