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DF0D" w14:textId="77777777" w:rsidR="0016001F" w:rsidRDefault="0016001F"/>
    <w:p w14:paraId="24424911" w14:textId="77777777" w:rsidR="00A14503" w:rsidRDefault="00A14503"/>
    <w:p w14:paraId="3BCFA4F3" w14:textId="77777777" w:rsidR="00A14503" w:rsidRDefault="00A14503"/>
    <w:p w14:paraId="69789096" w14:textId="696F2AD8" w:rsidR="00A14503" w:rsidRDefault="00E4133B">
      <w:r>
        <w:rPr>
          <w:rFonts w:ascii="Times New Roman" w:hAnsi="Times New Roman" w:cs="Times New Roman"/>
          <w:noProof/>
          <w:sz w:val="24"/>
          <w:szCs w:val="24"/>
        </w:rPr>
        <w:drawing>
          <wp:anchor distT="0" distB="0" distL="114300" distR="114300" simplePos="0" relativeHeight="251658240" behindDoc="0" locked="0" layoutInCell="1" allowOverlap="1" wp14:anchorId="68CB9C19" wp14:editId="77CFD2AA">
            <wp:simplePos x="1082040" y="1569720"/>
            <wp:positionH relativeFrom="margin">
              <wp:align>center</wp:align>
            </wp:positionH>
            <wp:positionV relativeFrom="margin">
              <wp:align>top</wp:align>
            </wp:positionV>
            <wp:extent cx="2804160" cy="1545883"/>
            <wp:effectExtent l="0" t="0" r="0" b="0"/>
            <wp:wrapSquare wrapText="bothSides"/>
            <wp:docPr id="15794168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4160" cy="1545883"/>
                    </a:xfrm>
                    <a:prstGeom prst="rect">
                      <a:avLst/>
                    </a:prstGeom>
                    <a:noFill/>
                    <a:ln>
                      <a:noFill/>
                    </a:ln>
                  </pic:spPr>
                </pic:pic>
              </a:graphicData>
            </a:graphic>
          </wp:anchor>
        </w:drawing>
      </w:r>
    </w:p>
    <w:p w14:paraId="641CF82B" w14:textId="77777777" w:rsidR="00A14503" w:rsidRDefault="00A14503"/>
    <w:p w14:paraId="2C42A298" w14:textId="77777777" w:rsidR="00E4133B" w:rsidRDefault="00E4133B"/>
    <w:p w14:paraId="0C6812F3" w14:textId="77777777" w:rsidR="00E4133B" w:rsidRDefault="00E4133B"/>
    <w:p w14:paraId="15B74147" w14:textId="77777777" w:rsidR="00A14503" w:rsidRDefault="00A14503" w:rsidP="00A14503">
      <w:pPr>
        <w:ind w:left="1134" w:right="850"/>
        <w:jc w:val="center"/>
        <w:rPr>
          <w:rFonts w:ascii="Times New Roman" w:hAnsi="Times New Roman" w:cs="Times New Roman"/>
        </w:rPr>
      </w:pPr>
    </w:p>
    <w:p w14:paraId="7C814289" w14:textId="77777777" w:rsidR="00E4133B" w:rsidRDefault="00E4133B" w:rsidP="00A14503">
      <w:pPr>
        <w:ind w:left="1134" w:right="850"/>
        <w:jc w:val="center"/>
        <w:rPr>
          <w:rFonts w:ascii="Times New Roman" w:hAnsi="Times New Roman" w:cs="Times New Roman"/>
        </w:rPr>
      </w:pPr>
    </w:p>
    <w:p w14:paraId="5A4E257C" w14:textId="77777777" w:rsidR="00E4133B" w:rsidRDefault="00E4133B" w:rsidP="00A14503">
      <w:pPr>
        <w:ind w:left="1134" w:right="850"/>
        <w:jc w:val="center"/>
        <w:rPr>
          <w:rFonts w:ascii="Times New Roman" w:hAnsi="Times New Roman" w:cs="Times New Roman"/>
        </w:rPr>
      </w:pPr>
    </w:p>
    <w:p w14:paraId="5368FB56" w14:textId="77777777" w:rsidR="00E4133B" w:rsidRDefault="00E4133B" w:rsidP="00A14503">
      <w:pPr>
        <w:ind w:left="1134" w:right="850"/>
        <w:jc w:val="center"/>
        <w:rPr>
          <w:rFonts w:ascii="Times New Roman" w:hAnsi="Times New Roman" w:cs="Times New Roman"/>
        </w:rPr>
      </w:pPr>
    </w:p>
    <w:p w14:paraId="0822B698" w14:textId="77777777" w:rsidR="00E4133B" w:rsidRPr="00A14503" w:rsidRDefault="00E4133B" w:rsidP="00A14503">
      <w:pPr>
        <w:ind w:left="1134" w:right="850"/>
        <w:jc w:val="center"/>
        <w:rPr>
          <w:rFonts w:ascii="Times New Roman" w:hAnsi="Times New Roman" w:cs="Times New Roman"/>
        </w:rPr>
      </w:pPr>
    </w:p>
    <w:p w14:paraId="4199DE62" w14:textId="5BC9A3D4" w:rsidR="00A14503" w:rsidRPr="00A14503" w:rsidRDefault="00A14503" w:rsidP="00A14503">
      <w:pPr>
        <w:ind w:left="1134" w:right="850"/>
        <w:jc w:val="center"/>
        <w:rPr>
          <w:rFonts w:ascii="Times New Roman" w:hAnsi="Times New Roman" w:cs="Times New Roman"/>
          <w:sz w:val="40"/>
          <w:szCs w:val="40"/>
        </w:rPr>
      </w:pPr>
      <w:r w:rsidRPr="00A14503">
        <w:rPr>
          <w:rFonts w:ascii="Times New Roman" w:hAnsi="Times New Roman" w:cs="Times New Roman"/>
          <w:sz w:val="40"/>
          <w:szCs w:val="40"/>
        </w:rPr>
        <w:t xml:space="preserve">СИТ НЕБО – </w:t>
      </w:r>
      <w:r w:rsidR="00372BC7">
        <w:rPr>
          <w:rFonts w:ascii="Times New Roman" w:hAnsi="Times New Roman" w:cs="Times New Roman"/>
          <w:sz w:val="40"/>
          <w:szCs w:val="40"/>
        </w:rPr>
        <w:t>План</w:t>
      </w:r>
      <w:r w:rsidRPr="00A14503">
        <w:rPr>
          <w:rFonts w:ascii="Times New Roman" w:hAnsi="Times New Roman" w:cs="Times New Roman"/>
          <w:sz w:val="40"/>
          <w:szCs w:val="40"/>
        </w:rPr>
        <w:t xml:space="preserve"> БАС</w:t>
      </w:r>
    </w:p>
    <w:p w14:paraId="4788AF74" w14:textId="77777777" w:rsidR="00A14503" w:rsidRPr="00A14503" w:rsidRDefault="00A14503" w:rsidP="00A14503">
      <w:pPr>
        <w:ind w:left="1134" w:right="850"/>
        <w:jc w:val="center"/>
        <w:rPr>
          <w:rFonts w:ascii="Times New Roman" w:hAnsi="Times New Roman" w:cs="Times New Roman"/>
        </w:rPr>
      </w:pPr>
    </w:p>
    <w:p w14:paraId="1900C780" w14:textId="7DBDFC99" w:rsidR="00A14503" w:rsidRPr="00B9304A" w:rsidRDefault="00253800" w:rsidP="00A14503">
      <w:pPr>
        <w:spacing w:after="0"/>
        <w:ind w:left="709" w:right="850"/>
        <w:jc w:val="center"/>
        <w:rPr>
          <w:rFonts w:ascii="Times New Roman" w:hAnsi="Times New Roman" w:cs="Times New Roman"/>
          <w:sz w:val="28"/>
          <w:szCs w:val="28"/>
        </w:rPr>
      </w:pPr>
      <w:r>
        <w:rPr>
          <w:rFonts w:ascii="Times New Roman" w:hAnsi="Times New Roman" w:cs="Times New Roman"/>
          <w:sz w:val="28"/>
          <w:szCs w:val="28"/>
        </w:rPr>
        <w:t>Описание функциональных характеристик</w:t>
      </w:r>
      <w:r w:rsidR="00F44AEB" w:rsidRPr="00B9304A">
        <w:rPr>
          <w:rFonts w:ascii="Times New Roman" w:hAnsi="Times New Roman" w:cs="Times New Roman"/>
          <w:sz w:val="28"/>
          <w:szCs w:val="28"/>
        </w:rPr>
        <w:t xml:space="preserve"> </w:t>
      </w:r>
      <w:r w:rsidR="00A14503" w:rsidRPr="00B9304A">
        <w:rPr>
          <w:rFonts w:ascii="Times New Roman" w:hAnsi="Times New Roman" w:cs="Times New Roman"/>
          <w:sz w:val="28"/>
          <w:szCs w:val="28"/>
        </w:rPr>
        <w:t>программы для ЭВМ</w:t>
      </w:r>
    </w:p>
    <w:p w14:paraId="0FBB6555" w14:textId="04128699" w:rsidR="00A14503" w:rsidRPr="00B9304A" w:rsidRDefault="00A14503" w:rsidP="00A14503">
      <w:pPr>
        <w:spacing w:after="0"/>
        <w:ind w:left="709" w:right="850"/>
        <w:jc w:val="center"/>
        <w:rPr>
          <w:rFonts w:ascii="Times New Roman" w:hAnsi="Times New Roman" w:cs="Times New Roman"/>
          <w:sz w:val="28"/>
          <w:szCs w:val="28"/>
        </w:rPr>
      </w:pPr>
      <w:r w:rsidRPr="00B9304A">
        <w:rPr>
          <w:rFonts w:ascii="Times New Roman" w:hAnsi="Times New Roman" w:cs="Times New Roman"/>
          <w:sz w:val="28"/>
          <w:szCs w:val="28"/>
        </w:rPr>
        <w:t xml:space="preserve">СИТ НЕБО – </w:t>
      </w:r>
      <w:r w:rsidR="00372BC7">
        <w:rPr>
          <w:rFonts w:ascii="Times New Roman" w:hAnsi="Times New Roman" w:cs="Times New Roman"/>
          <w:sz w:val="28"/>
          <w:szCs w:val="28"/>
        </w:rPr>
        <w:t>План</w:t>
      </w:r>
      <w:r w:rsidRPr="00B9304A">
        <w:rPr>
          <w:rFonts w:ascii="Times New Roman" w:hAnsi="Times New Roman" w:cs="Times New Roman"/>
          <w:sz w:val="28"/>
          <w:szCs w:val="28"/>
        </w:rPr>
        <w:t xml:space="preserve"> БАС</w:t>
      </w:r>
    </w:p>
    <w:p w14:paraId="3AF81521" w14:textId="77777777" w:rsidR="00A14503" w:rsidRPr="00B9304A" w:rsidRDefault="00A14503" w:rsidP="00A14503">
      <w:pPr>
        <w:ind w:left="1134" w:right="850"/>
        <w:jc w:val="center"/>
        <w:rPr>
          <w:rFonts w:ascii="Times New Roman" w:hAnsi="Times New Roman" w:cs="Times New Roman"/>
          <w:sz w:val="28"/>
          <w:szCs w:val="28"/>
        </w:rPr>
      </w:pPr>
    </w:p>
    <w:p w14:paraId="044C1BF5" w14:textId="77777777" w:rsidR="00A14503" w:rsidRPr="00B9304A" w:rsidRDefault="00A14503" w:rsidP="00A14503">
      <w:pPr>
        <w:ind w:left="1134" w:right="850"/>
        <w:jc w:val="center"/>
        <w:rPr>
          <w:rFonts w:ascii="Times New Roman" w:hAnsi="Times New Roman" w:cs="Times New Roman"/>
          <w:sz w:val="28"/>
          <w:szCs w:val="28"/>
        </w:rPr>
      </w:pPr>
    </w:p>
    <w:p w14:paraId="053A23F9" w14:textId="37E9FFE3" w:rsidR="00A14503" w:rsidRPr="00B9304A" w:rsidRDefault="00A14503" w:rsidP="00A14503">
      <w:pPr>
        <w:ind w:left="1134" w:right="850"/>
        <w:jc w:val="center"/>
        <w:rPr>
          <w:rFonts w:ascii="Times New Roman" w:hAnsi="Times New Roman" w:cs="Times New Roman"/>
          <w:sz w:val="28"/>
          <w:szCs w:val="28"/>
        </w:rPr>
      </w:pPr>
    </w:p>
    <w:p w14:paraId="0D07EBF7" w14:textId="77777777" w:rsidR="00A14503" w:rsidRPr="00B9304A" w:rsidRDefault="00A14503" w:rsidP="00A14503">
      <w:pPr>
        <w:ind w:left="1134" w:right="850"/>
        <w:jc w:val="center"/>
        <w:rPr>
          <w:rFonts w:ascii="Times New Roman" w:hAnsi="Times New Roman" w:cs="Times New Roman"/>
          <w:sz w:val="28"/>
          <w:szCs w:val="28"/>
        </w:rPr>
      </w:pPr>
    </w:p>
    <w:p w14:paraId="3D6EEE07" w14:textId="77777777" w:rsidR="00F44AEB" w:rsidRPr="00B9304A" w:rsidRDefault="00F44AEB" w:rsidP="00A14503">
      <w:pPr>
        <w:ind w:left="1134" w:right="850"/>
        <w:jc w:val="center"/>
        <w:rPr>
          <w:rFonts w:ascii="Times New Roman" w:hAnsi="Times New Roman" w:cs="Times New Roman"/>
          <w:sz w:val="28"/>
          <w:szCs w:val="28"/>
        </w:rPr>
      </w:pPr>
    </w:p>
    <w:p w14:paraId="456F47A7" w14:textId="77777777" w:rsidR="00A14503" w:rsidRPr="00B9304A" w:rsidRDefault="00A14503" w:rsidP="00A14503">
      <w:pPr>
        <w:ind w:left="1134" w:right="850"/>
        <w:jc w:val="center"/>
        <w:rPr>
          <w:rFonts w:ascii="Times New Roman" w:hAnsi="Times New Roman" w:cs="Times New Roman"/>
          <w:sz w:val="28"/>
          <w:szCs w:val="28"/>
        </w:rPr>
      </w:pPr>
    </w:p>
    <w:p w14:paraId="29DE1BD6" w14:textId="77777777" w:rsidR="00A14503" w:rsidRDefault="00A14503" w:rsidP="00A14503">
      <w:pPr>
        <w:ind w:left="1134" w:right="850"/>
        <w:jc w:val="center"/>
        <w:rPr>
          <w:rFonts w:ascii="Times New Roman" w:hAnsi="Times New Roman" w:cs="Times New Roman"/>
          <w:sz w:val="28"/>
          <w:szCs w:val="28"/>
        </w:rPr>
      </w:pPr>
    </w:p>
    <w:p w14:paraId="3970BD50" w14:textId="77777777" w:rsidR="00B9304A" w:rsidRPr="00B9304A" w:rsidRDefault="00B9304A" w:rsidP="00A14503">
      <w:pPr>
        <w:ind w:left="1134" w:right="850"/>
        <w:jc w:val="center"/>
        <w:rPr>
          <w:rFonts w:ascii="Times New Roman" w:hAnsi="Times New Roman" w:cs="Times New Roman"/>
          <w:sz w:val="28"/>
          <w:szCs w:val="28"/>
        </w:rPr>
      </w:pPr>
    </w:p>
    <w:p w14:paraId="580E0022" w14:textId="77777777" w:rsidR="00A14503" w:rsidRPr="00B9304A" w:rsidRDefault="00A14503" w:rsidP="00A14503">
      <w:pPr>
        <w:ind w:left="1134" w:right="850"/>
        <w:jc w:val="center"/>
        <w:rPr>
          <w:rFonts w:ascii="Times New Roman" w:hAnsi="Times New Roman" w:cs="Times New Roman"/>
          <w:sz w:val="28"/>
          <w:szCs w:val="28"/>
        </w:rPr>
      </w:pPr>
    </w:p>
    <w:p w14:paraId="51E5B1F4" w14:textId="77777777" w:rsidR="00A14503" w:rsidRPr="00B9304A" w:rsidRDefault="00A14503" w:rsidP="00A14503">
      <w:pPr>
        <w:ind w:left="1134" w:right="850"/>
        <w:jc w:val="center"/>
        <w:rPr>
          <w:rFonts w:ascii="Times New Roman" w:hAnsi="Times New Roman" w:cs="Times New Roman"/>
          <w:sz w:val="28"/>
          <w:szCs w:val="28"/>
        </w:rPr>
      </w:pPr>
    </w:p>
    <w:p w14:paraId="44ADDA82" w14:textId="77777777" w:rsidR="00A14503" w:rsidRPr="00B9304A" w:rsidRDefault="00A14503" w:rsidP="00A14503">
      <w:pPr>
        <w:ind w:left="1134" w:right="850"/>
        <w:jc w:val="center"/>
        <w:rPr>
          <w:rFonts w:ascii="Times New Roman" w:hAnsi="Times New Roman" w:cs="Times New Roman"/>
          <w:sz w:val="28"/>
          <w:szCs w:val="28"/>
        </w:rPr>
      </w:pPr>
    </w:p>
    <w:p w14:paraId="2D297C82" w14:textId="77777777" w:rsidR="00A14503" w:rsidRPr="00B9304A" w:rsidRDefault="00A14503" w:rsidP="00A14503">
      <w:pPr>
        <w:ind w:left="1134" w:right="850"/>
        <w:jc w:val="center"/>
        <w:rPr>
          <w:rFonts w:ascii="Times New Roman" w:hAnsi="Times New Roman" w:cs="Times New Roman"/>
          <w:sz w:val="28"/>
          <w:szCs w:val="28"/>
        </w:rPr>
      </w:pPr>
    </w:p>
    <w:p w14:paraId="73D5D211" w14:textId="77777777" w:rsidR="00A14503" w:rsidRPr="00B9304A" w:rsidRDefault="00A14503" w:rsidP="00A14503">
      <w:pPr>
        <w:ind w:left="1134" w:right="850"/>
        <w:jc w:val="center"/>
        <w:rPr>
          <w:rFonts w:ascii="Times New Roman" w:hAnsi="Times New Roman" w:cs="Times New Roman"/>
          <w:sz w:val="28"/>
          <w:szCs w:val="28"/>
        </w:rPr>
      </w:pPr>
    </w:p>
    <w:p w14:paraId="1FDD2384" w14:textId="24EDBEB5" w:rsidR="00A14503" w:rsidRPr="00B9304A" w:rsidRDefault="00A14503" w:rsidP="00A14503">
      <w:pPr>
        <w:spacing w:after="0"/>
        <w:ind w:left="1134" w:right="850"/>
        <w:jc w:val="center"/>
        <w:rPr>
          <w:rFonts w:ascii="Times New Roman" w:hAnsi="Times New Roman" w:cs="Times New Roman"/>
          <w:sz w:val="28"/>
          <w:szCs w:val="28"/>
        </w:rPr>
      </w:pPr>
      <w:r w:rsidRPr="00B9304A">
        <w:rPr>
          <w:rFonts w:ascii="Times New Roman" w:hAnsi="Times New Roman" w:cs="Times New Roman"/>
          <w:sz w:val="28"/>
          <w:szCs w:val="28"/>
        </w:rPr>
        <w:t>ООО «</w:t>
      </w:r>
      <w:proofErr w:type="spellStart"/>
      <w:r w:rsidRPr="00B9304A">
        <w:rPr>
          <w:rFonts w:ascii="Times New Roman" w:hAnsi="Times New Roman" w:cs="Times New Roman"/>
          <w:sz w:val="28"/>
          <w:szCs w:val="28"/>
        </w:rPr>
        <w:t>Союзинфотех</w:t>
      </w:r>
      <w:proofErr w:type="spellEnd"/>
      <w:r w:rsidRPr="00B9304A">
        <w:rPr>
          <w:rFonts w:ascii="Times New Roman" w:hAnsi="Times New Roman" w:cs="Times New Roman"/>
          <w:sz w:val="28"/>
          <w:szCs w:val="28"/>
        </w:rPr>
        <w:t>»</w:t>
      </w:r>
    </w:p>
    <w:p w14:paraId="2A536123" w14:textId="2285EFAC" w:rsidR="00A14503" w:rsidRPr="00B9304A" w:rsidRDefault="00A14503" w:rsidP="00A14503">
      <w:pPr>
        <w:spacing w:after="0"/>
        <w:ind w:left="1134" w:right="850"/>
        <w:jc w:val="center"/>
        <w:rPr>
          <w:rFonts w:ascii="Times New Roman" w:hAnsi="Times New Roman" w:cs="Times New Roman"/>
          <w:sz w:val="28"/>
          <w:szCs w:val="28"/>
        </w:rPr>
      </w:pPr>
      <w:r w:rsidRPr="00B9304A">
        <w:rPr>
          <w:rFonts w:ascii="Times New Roman" w:hAnsi="Times New Roman" w:cs="Times New Roman"/>
          <w:sz w:val="28"/>
          <w:szCs w:val="28"/>
        </w:rPr>
        <w:t>2023</w:t>
      </w:r>
    </w:p>
    <w:p w14:paraId="088C38ED" w14:textId="77777777" w:rsidR="00E4133B" w:rsidRDefault="00E4133B" w:rsidP="00E4133B">
      <w:pPr>
        <w:pStyle w:val="2"/>
        <w:ind w:firstLine="567"/>
        <w:rPr>
          <w:rFonts w:ascii="Times New Roman" w:hAnsi="Times New Roman" w:cs="Times New Roman"/>
          <w:b/>
          <w:bCs/>
          <w:color w:val="auto"/>
          <w:sz w:val="28"/>
          <w:szCs w:val="28"/>
        </w:rPr>
      </w:pPr>
    </w:p>
    <w:sdt>
      <w:sdtPr>
        <w:rPr>
          <w:rFonts w:asciiTheme="minorHAnsi" w:eastAsiaTheme="minorHAnsi" w:hAnsiTheme="minorHAnsi" w:cstheme="minorBidi"/>
          <w:color w:val="auto"/>
          <w:kern w:val="2"/>
          <w:sz w:val="22"/>
          <w:szCs w:val="22"/>
          <w:lang w:eastAsia="en-US"/>
          <w14:ligatures w14:val="standardContextual"/>
        </w:rPr>
        <w:id w:val="-224683856"/>
        <w:docPartObj>
          <w:docPartGallery w:val="Table of Contents"/>
          <w:docPartUnique/>
        </w:docPartObj>
      </w:sdtPr>
      <w:sdtContent>
        <w:p w14:paraId="696381CC" w14:textId="09516DA4" w:rsidR="00E4133B" w:rsidRPr="00E4133B" w:rsidRDefault="00E4133B" w:rsidP="00E4133B">
          <w:pPr>
            <w:pStyle w:val="a5"/>
            <w:rPr>
              <w:rFonts w:ascii="Times New Roman" w:hAnsi="Times New Roman" w:cs="Times New Roman"/>
              <w:b/>
              <w:bCs/>
              <w:color w:val="auto"/>
            </w:rPr>
          </w:pPr>
          <w:r w:rsidRPr="00E4133B">
            <w:rPr>
              <w:rFonts w:ascii="Times New Roman" w:hAnsi="Times New Roman" w:cs="Times New Roman"/>
              <w:b/>
              <w:bCs/>
              <w:color w:val="auto"/>
            </w:rPr>
            <w:t>Оглавление</w:t>
          </w:r>
        </w:p>
        <w:p w14:paraId="26E738EE" w14:textId="77777777" w:rsidR="00E4133B" w:rsidRPr="00E4133B" w:rsidRDefault="00E4133B" w:rsidP="00E4133B">
          <w:pPr>
            <w:rPr>
              <w:sz w:val="24"/>
              <w:szCs w:val="24"/>
              <w:lang w:eastAsia="ru-RU"/>
            </w:rPr>
          </w:pPr>
        </w:p>
        <w:p w14:paraId="20B75E48" w14:textId="2BE72297" w:rsidR="00253800" w:rsidRPr="00253800" w:rsidRDefault="00E4133B">
          <w:pPr>
            <w:pStyle w:val="21"/>
            <w:tabs>
              <w:tab w:val="right" w:leader="dot" w:pos="9345"/>
            </w:tabs>
            <w:rPr>
              <w:rFonts w:ascii="Times New Roman" w:eastAsiaTheme="minorEastAsia" w:hAnsi="Times New Roman" w:cs="Times New Roman"/>
              <w:noProof/>
              <w:sz w:val="28"/>
              <w:szCs w:val="28"/>
              <w:lang w:eastAsia="ru-RU"/>
            </w:rPr>
          </w:pPr>
          <w:r w:rsidRPr="00B9304A">
            <w:rPr>
              <w:rFonts w:ascii="Times New Roman" w:hAnsi="Times New Roman" w:cs="Times New Roman"/>
              <w:sz w:val="28"/>
              <w:szCs w:val="28"/>
            </w:rPr>
            <w:fldChar w:fldCharType="begin"/>
          </w:r>
          <w:r w:rsidRPr="00B9304A">
            <w:rPr>
              <w:rFonts w:ascii="Times New Roman" w:hAnsi="Times New Roman" w:cs="Times New Roman"/>
              <w:sz w:val="28"/>
              <w:szCs w:val="28"/>
            </w:rPr>
            <w:instrText xml:space="preserve"> TOC \o "1-3" \h \z \u </w:instrText>
          </w:r>
          <w:r w:rsidRPr="00B9304A">
            <w:rPr>
              <w:rFonts w:ascii="Times New Roman" w:hAnsi="Times New Roman" w:cs="Times New Roman"/>
              <w:sz w:val="28"/>
              <w:szCs w:val="28"/>
            </w:rPr>
            <w:fldChar w:fldCharType="separate"/>
          </w:r>
          <w:hyperlink w:anchor="_Toc151725087" w:history="1">
            <w:r w:rsidR="00253800" w:rsidRPr="00253800">
              <w:rPr>
                <w:rStyle w:val="a6"/>
                <w:rFonts w:ascii="Times New Roman" w:hAnsi="Times New Roman" w:cs="Times New Roman"/>
                <w:noProof/>
                <w:sz w:val="28"/>
                <w:szCs w:val="28"/>
              </w:rPr>
              <w:t>1. Общие сведения о документе</w:t>
            </w:r>
            <w:r w:rsidR="00253800" w:rsidRPr="00253800">
              <w:rPr>
                <w:rFonts w:ascii="Times New Roman" w:hAnsi="Times New Roman" w:cs="Times New Roman"/>
                <w:noProof/>
                <w:webHidden/>
                <w:sz w:val="28"/>
                <w:szCs w:val="28"/>
              </w:rPr>
              <w:tab/>
            </w:r>
            <w:r w:rsidR="00253800" w:rsidRPr="00253800">
              <w:rPr>
                <w:rFonts w:ascii="Times New Roman" w:hAnsi="Times New Roman" w:cs="Times New Roman"/>
                <w:noProof/>
                <w:webHidden/>
                <w:sz w:val="28"/>
                <w:szCs w:val="28"/>
              </w:rPr>
              <w:fldChar w:fldCharType="begin"/>
            </w:r>
            <w:r w:rsidR="00253800" w:rsidRPr="00253800">
              <w:rPr>
                <w:rFonts w:ascii="Times New Roman" w:hAnsi="Times New Roman" w:cs="Times New Roman"/>
                <w:noProof/>
                <w:webHidden/>
                <w:sz w:val="28"/>
                <w:szCs w:val="28"/>
              </w:rPr>
              <w:instrText xml:space="preserve"> PAGEREF _Toc151725087 \h </w:instrText>
            </w:r>
            <w:r w:rsidR="00253800" w:rsidRPr="00253800">
              <w:rPr>
                <w:rFonts w:ascii="Times New Roman" w:hAnsi="Times New Roman" w:cs="Times New Roman"/>
                <w:noProof/>
                <w:webHidden/>
                <w:sz w:val="28"/>
                <w:szCs w:val="28"/>
              </w:rPr>
            </w:r>
            <w:r w:rsidR="00253800" w:rsidRPr="00253800">
              <w:rPr>
                <w:rFonts w:ascii="Times New Roman" w:hAnsi="Times New Roman" w:cs="Times New Roman"/>
                <w:noProof/>
                <w:webHidden/>
                <w:sz w:val="28"/>
                <w:szCs w:val="28"/>
              </w:rPr>
              <w:fldChar w:fldCharType="separate"/>
            </w:r>
            <w:r w:rsidR="00253800" w:rsidRPr="00253800">
              <w:rPr>
                <w:rFonts w:ascii="Times New Roman" w:hAnsi="Times New Roman" w:cs="Times New Roman"/>
                <w:noProof/>
                <w:webHidden/>
                <w:sz w:val="28"/>
                <w:szCs w:val="28"/>
              </w:rPr>
              <w:t>3</w:t>
            </w:r>
            <w:r w:rsidR="00253800" w:rsidRPr="00253800">
              <w:rPr>
                <w:rFonts w:ascii="Times New Roman" w:hAnsi="Times New Roman" w:cs="Times New Roman"/>
                <w:noProof/>
                <w:webHidden/>
                <w:sz w:val="28"/>
                <w:szCs w:val="28"/>
              </w:rPr>
              <w:fldChar w:fldCharType="end"/>
            </w:r>
          </w:hyperlink>
        </w:p>
        <w:p w14:paraId="35A8A26F" w14:textId="37B8B455" w:rsidR="00253800" w:rsidRPr="00253800" w:rsidRDefault="00000000">
          <w:pPr>
            <w:pStyle w:val="21"/>
            <w:tabs>
              <w:tab w:val="right" w:leader="dot" w:pos="9345"/>
            </w:tabs>
            <w:rPr>
              <w:rFonts w:ascii="Times New Roman" w:eastAsiaTheme="minorEastAsia" w:hAnsi="Times New Roman" w:cs="Times New Roman"/>
              <w:noProof/>
              <w:sz w:val="28"/>
              <w:szCs w:val="28"/>
              <w:lang w:eastAsia="ru-RU"/>
            </w:rPr>
          </w:pPr>
          <w:hyperlink w:anchor="_Toc151725088" w:history="1">
            <w:r w:rsidR="00253800" w:rsidRPr="00253800">
              <w:rPr>
                <w:rStyle w:val="a6"/>
                <w:rFonts w:ascii="Times New Roman" w:hAnsi="Times New Roman" w:cs="Times New Roman"/>
                <w:noProof/>
                <w:sz w:val="28"/>
                <w:szCs w:val="28"/>
              </w:rPr>
              <w:t>2. О Программе</w:t>
            </w:r>
            <w:r w:rsidR="00253800" w:rsidRPr="00253800">
              <w:rPr>
                <w:rFonts w:ascii="Times New Roman" w:hAnsi="Times New Roman" w:cs="Times New Roman"/>
                <w:noProof/>
                <w:webHidden/>
                <w:sz w:val="28"/>
                <w:szCs w:val="28"/>
              </w:rPr>
              <w:tab/>
            </w:r>
            <w:r w:rsidR="00253800" w:rsidRPr="00253800">
              <w:rPr>
                <w:rFonts w:ascii="Times New Roman" w:hAnsi="Times New Roman" w:cs="Times New Roman"/>
                <w:noProof/>
                <w:webHidden/>
                <w:sz w:val="28"/>
                <w:szCs w:val="28"/>
              </w:rPr>
              <w:fldChar w:fldCharType="begin"/>
            </w:r>
            <w:r w:rsidR="00253800" w:rsidRPr="00253800">
              <w:rPr>
                <w:rFonts w:ascii="Times New Roman" w:hAnsi="Times New Roman" w:cs="Times New Roman"/>
                <w:noProof/>
                <w:webHidden/>
                <w:sz w:val="28"/>
                <w:szCs w:val="28"/>
              </w:rPr>
              <w:instrText xml:space="preserve"> PAGEREF _Toc151725088 \h </w:instrText>
            </w:r>
            <w:r w:rsidR="00253800" w:rsidRPr="00253800">
              <w:rPr>
                <w:rFonts w:ascii="Times New Roman" w:hAnsi="Times New Roman" w:cs="Times New Roman"/>
                <w:noProof/>
                <w:webHidden/>
                <w:sz w:val="28"/>
                <w:szCs w:val="28"/>
              </w:rPr>
            </w:r>
            <w:r w:rsidR="00253800" w:rsidRPr="00253800">
              <w:rPr>
                <w:rFonts w:ascii="Times New Roman" w:hAnsi="Times New Roman" w:cs="Times New Roman"/>
                <w:noProof/>
                <w:webHidden/>
                <w:sz w:val="28"/>
                <w:szCs w:val="28"/>
              </w:rPr>
              <w:fldChar w:fldCharType="separate"/>
            </w:r>
            <w:r w:rsidR="00253800" w:rsidRPr="00253800">
              <w:rPr>
                <w:rFonts w:ascii="Times New Roman" w:hAnsi="Times New Roman" w:cs="Times New Roman"/>
                <w:noProof/>
                <w:webHidden/>
                <w:sz w:val="28"/>
                <w:szCs w:val="28"/>
              </w:rPr>
              <w:t>3</w:t>
            </w:r>
            <w:r w:rsidR="00253800" w:rsidRPr="00253800">
              <w:rPr>
                <w:rFonts w:ascii="Times New Roman" w:hAnsi="Times New Roman" w:cs="Times New Roman"/>
                <w:noProof/>
                <w:webHidden/>
                <w:sz w:val="28"/>
                <w:szCs w:val="28"/>
              </w:rPr>
              <w:fldChar w:fldCharType="end"/>
            </w:r>
          </w:hyperlink>
        </w:p>
        <w:p w14:paraId="216C5198" w14:textId="1EBF9ECF" w:rsidR="00253800" w:rsidRPr="00253800" w:rsidRDefault="00000000">
          <w:pPr>
            <w:pStyle w:val="21"/>
            <w:tabs>
              <w:tab w:val="right" w:leader="dot" w:pos="9345"/>
            </w:tabs>
            <w:rPr>
              <w:rFonts w:ascii="Times New Roman" w:eastAsiaTheme="minorEastAsia" w:hAnsi="Times New Roman" w:cs="Times New Roman"/>
              <w:noProof/>
              <w:sz w:val="28"/>
              <w:szCs w:val="28"/>
              <w:lang w:eastAsia="ru-RU"/>
            </w:rPr>
          </w:pPr>
          <w:hyperlink w:anchor="_Toc151725089" w:history="1">
            <w:r w:rsidR="00253800" w:rsidRPr="00253800">
              <w:rPr>
                <w:rStyle w:val="a6"/>
                <w:rFonts w:ascii="Times New Roman" w:hAnsi="Times New Roman" w:cs="Times New Roman"/>
                <w:noProof/>
                <w:sz w:val="28"/>
                <w:szCs w:val="28"/>
              </w:rPr>
              <w:t>3. Функциональные характеристики</w:t>
            </w:r>
            <w:r w:rsidR="00253800" w:rsidRPr="00253800">
              <w:rPr>
                <w:rFonts w:ascii="Times New Roman" w:hAnsi="Times New Roman" w:cs="Times New Roman"/>
                <w:noProof/>
                <w:webHidden/>
                <w:sz w:val="28"/>
                <w:szCs w:val="28"/>
              </w:rPr>
              <w:tab/>
            </w:r>
            <w:r w:rsidR="00253800" w:rsidRPr="00253800">
              <w:rPr>
                <w:rFonts w:ascii="Times New Roman" w:hAnsi="Times New Roman" w:cs="Times New Roman"/>
                <w:noProof/>
                <w:webHidden/>
                <w:sz w:val="28"/>
                <w:szCs w:val="28"/>
              </w:rPr>
              <w:fldChar w:fldCharType="begin"/>
            </w:r>
            <w:r w:rsidR="00253800" w:rsidRPr="00253800">
              <w:rPr>
                <w:rFonts w:ascii="Times New Roman" w:hAnsi="Times New Roman" w:cs="Times New Roman"/>
                <w:noProof/>
                <w:webHidden/>
                <w:sz w:val="28"/>
                <w:szCs w:val="28"/>
              </w:rPr>
              <w:instrText xml:space="preserve"> PAGEREF _Toc151725089 \h </w:instrText>
            </w:r>
            <w:r w:rsidR="00253800" w:rsidRPr="00253800">
              <w:rPr>
                <w:rFonts w:ascii="Times New Roman" w:hAnsi="Times New Roman" w:cs="Times New Roman"/>
                <w:noProof/>
                <w:webHidden/>
                <w:sz w:val="28"/>
                <w:szCs w:val="28"/>
              </w:rPr>
            </w:r>
            <w:r w:rsidR="00253800" w:rsidRPr="00253800">
              <w:rPr>
                <w:rFonts w:ascii="Times New Roman" w:hAnsi="Times New Roman" w:cs="Times New Roman"/>
                <w:noProof/>
                <w:webHidden/>
                <w:sz w:val="28"/>
                <w:szCs w:val="28"/>
              </w:rPr>
              <w:fldChar w:fldCharType="separate"/>
            </w:r>
            <w:r w:rsidR="00253800" w:rsidRPr="00253800">
              <w:rPr>
                <w:rFonts w:ascii="Times New Roman" w:hAnsi="Times New Roman" w:cs="Times New Roman"/>
                <w:noProof/>
                <w:webHidden/>
                <w:sz w:val="28"/>
                <w:szCs w:val="28"/>
              </w:rPr>
              <w:t>3</w:t>
            </w:r>
            <w:r w:rsidR="00253800" w:rsidRPr="00253800">
              <w:rPr>
                <w:rFonts w:ascii="Times New Roman" w:hAnsi="Times New Roman" w:cs="Times New Roman"/>
                <w:noProof/>
                <w:webHidden/>
                <w:sz w:val="28"/>
                <w:szCs w:val="28"/>
              </w:rPr>
              <w:fldChar w:fldCharType="end"/>
            </w:r>
          </w:hyperlink>
        </w:p>
        <w:p w14:paraId="297763D9" w14:textId="538302D1" w:rsidR="00E4133B" w:rsidRPr="00E4133B" w:rsidRDefault="00E4133B">
          <w:r w:rsidRPr="00B9304A">
            <w:rPr>
              <w:rFonts w:ascii="Times New Roman" w:hAnsi="Times New Roman" w:cs="Times New Roman"/>
              <w:sz w:val="28"/>
              <w:szCs w:val="28"/>
            </w:rPr>
            <w:fldChar w:fldCharType="end"/>
          </w:r>
        </w:p>
      </w:sdtContent>
    </w:sdt>
    <w:p w14:paraId="31E11F8C" w14:textId="54355AF1" w:rsidR="00E4133B" w:rsidRDefault="00E4133B">
      <w:pPr>
        <w:rPr>
          <w:rFonts w:ascii="Times New Roman" w:eastAsiaTheme="majorEastAsia" w:hAnsi="Times New Roman" w:cs="Times New Roman"/>
          <w:b/>
          <w:bCs/>
          <w:sz w:val="28"/>
          <w:szCs w:val="28"/>
        </w:rPr>
      </w:pPr>
    </w:p>
    <w:p w14:paraId="2B412AEF" w14:textId="77777777" w:rsidR="00E4133B" w:rsidRDefault="00E4133B">
      <w:pPr>
        <w:rPr>
          <w:rFonts w:ascii="Times New Roman" w:eastAsiaTheme="majorEastAsia" w:hAnsi="Times New Roman" w:cs="Times New Roman"/>
          <w:b/>
          <w:bCs/>
          <w:sz w:val="28"/>
          <w:szCs w:val="28"/>
        </w:rPr>
        <w:sectPr w:rsidR="00E4133B" w:rsidSect="00E4133B">
          <w:footerReference w:type="default" r:id="rId9"/>
          <w:pgSz w:w="11906" w:h="16838"/>
          <w:pgMar w:top="1134" w:right="850" w:bottom="1134" w:left="1701" w:header="708" w:footer="708" w:gutter="0"/>
          <w:cols w:space="708"/>
          <w:titlePg/>
          <w:docGrid w:linePitch="360"/>
        </w:sectPr>
      </w:pPr>
    </w:p>
    <w:p w14:paraId="09DFF9A9" w14:textId="079E66F2" w:rsidR="00A14503" w:rsidRPr="00E4133B" w:rsidRDefault="00A14503" w:rsidP="00F15ED8">
      <w:pPr>
        <w:pStyle w:val="2"/>
        <w:spacing w:after="240"/>
        <w:ind w:firstLine="567"/>
        <w:rPr>
          <w:rFonts w:ascii="Times New Roman" w:hAnsi="Times New Roman" w:cs="Times New Roman"/>
          <w:b/>
          <w:bCs/>
          <w:color w:val="auto"/>
          <w:sz w:val="28"/>
          <w:szCs w:val="28"/>
        </w:rPr>
      </w:pPr>
      <w:bookmarkStart w:id="0" w:name="_Toc151725087"/>
      <w:r w:rsidRPr="00E4133B">
        <w:rPr>
          <w:rFonts w:ascii="Times New Roman" w:hAnsi="Times New Roman" w:cs="Times New Roman"/>
          <w:b/>
          <w:bCs/>
          <w:color w:val="auto"/>
          <w:sz w:val="28"/>
          <w:szCs w:val="28"/>
        </w:rPr>
        <w:lastRenderedPageBreak/>
        <w:t xml:space="preserve">1. </w:t>
      </w:r>
      <w:r w:rsidR="00F44AEB">
        <w:rPr>
          <w:rFonts w:ascii="Times New Roman" w:hAnsi="Times New Roman" w:cs="Times New Roman"/>
          <w:b/>
          <w:bCs/>
          <w:color w:val="auto"/>
          <w:sz w:val="28"/>
          <w:szCs w:val="28"/>
        </w:rPr>
        <w:t>Общие сведения</w:t>
      </w:r>
      <w:r w:rsidR="00253800">
        <w:rPr>
          <w:rFonts w:ascii="Times New Roman" w:hAnsi="Times New Roman" w:cs="Times New Roman"/>
          <w:b/>
          <w:bCs/>
          <w:color w:val="auto"/>
          <w:sz w:val="28"/>
          <w:szCs w:val="28"/>
        </w:rPr>
        <w:t xml:space="preserve"> о документе</w:t>
      </w:r>
      <w:bookmarkEnd w:id="0"/>
    </w:p>
    <w:p w14:paraId="4552678E" w14:textId="6090A2DF" w:rsidR="00A14503" w:rsidRDefault="00253800" w:rsidP="00F15ED8">
      <w:pPr>
        <w:autoSpaceDE w:val="0"/>
        <w:autoSpaceDN w:val="0"/>
        <w:adjustRightInd w:val="0"/>
        <w:spacing w:after="0" w:line="240" w:lineRule="auto"/>
        <w:ind w:firstLine="567"/>
        <w:rPr>
          <w:rFonts w:ascii="Times New Roman" w:hAnsi="Times New Roman" w:cs="Times New Roman"/>
          <w:color w:val="000000"/>
          <w:kern w:val="0"/>
          <w:sz w:val="28"/>
          <w:szCs w:val="28"/>
        </w:rPr>
      </w:pPr>
      <w:r>
        <w:rPr>
          <w:rFonts w:ascii="Times New Roman" w:hAnsi="Times New Roman" w:cs="Times New Roman"/>
          <w:kern w:val="0"/>
          <w:sz w:val="28"/>
          <w:szCs w:val="28"/>
        </w:rPr>
        <w:t xml:space="preserve">Данный документ содержит описание программы для ЭВМ СИТ НЕБО – </w:t>
      </w:r>
      <w:r w:rsidR="00372BC7">
        <w:rPr>
          <w:rFonts w:ascii="Times New Roman" w:hAnsi="Times New Roman" w:cs="Times New Roman"/>
          <w:kern w:val="0"/>
          <w:sz w:val="28"/>
          <w:szCs w:val="28"/>
        </w:rPr>
        <w:t>План</w:t>
      </w:r>
      <w:r>
        <w:rPr>
          <w:rFonts w:ascii="Times New Roman" w:hAnsi="Times New Roman" w:cs="Times New Roman"/>
          <w:kern w:val="0"/>
          <w:sz w:val="28"/>
          <w:szCs w:val="28"/>
        </w:rPr>
        <w:t xml:space="preserve"> БАС (далее – Программа), а также его функциональные характеристики. </w:t>
      </w:r>
    </w:p>
    <w:p w14:paraId="6A443A9A" w14:textId="77777777" w:rsidR="00A14503" w:rsidRPr="00A14503" w:rsidRDefault="00A14503" w:rsidP="00F15ED8">
      <w:pPr>
        <w:tabs>
          <w:tab w:val="left" w:pos="6984"/>
        </w:tabs>
        <w:autoSpaceDE w:val="0"/>
        <w:autoSpaceDN w:val="0"/>
        <w:adjustRightInd w:val="0"/>
        <w:spacing w:line="240" w:lineRule="auto"/>
        <w:ind w:firstLine="567"/>
        <w:rPr>
          <w:rFonts w:ascii="Times New Roman" w:hAnsi="Times New Roman" w:cs="Times New Roman"/>
          <w:color w:val="000000"/>
          <w:kern w:val="0"/>
          <w:sz w:val="28"/>
          <w:szCs w:val="28"/>
        </w:rPr>
      </w:pPr>
    </w:p>
    <w:p w14:paraId="4EB1456A" w14:textId="01C0D272" w:rsidR="005E5322" w:rsidRDefault="00A14503" w:rsidP="005E5322">
      <w:pPr>
        <w:pStyle w:val="2"/>
        <w:spacing w:after="240"/>
        <w:ind w:firstLine="567"/>
        <w:rPr>
          <w:rFonts w:ascii="Times New Roman" w:hAnsi="Times New Roman" w:cs="Times New Roman"/>
          <w:b/>
          <w:bCs/>
          <w:color w:val="auto"/>
          <w:sz w:val="28"/>
          <w:szCs w:val="28"/>
        </w:rPr>
      </w:pPr>
      <w:bookmarkStart w:id="1" w:name="_Toc151725088"/>
      <w:r w:rsidRPr="00E4133B">
        <w:rPr>
          <w:rFonts w:ascii="Times New Roman" w:hAnsi="Times New Roman" w:cs="Times New Roman"/>
          <w:b/>
          <w:bCs/>
          <w:color w:val="auto"/>
          <w:sz w:val="28"/>
          <w:szCs w:val="28"/>
        </w:rPr>
        <w:t xml:space="preserve">2. </w:t>
      </w:r>
      <w:r w:rsidR="00253800">
        <w:rPr>
          <w:rFonts w:ascii="Times New Roman" w:hAnsi="Times New Roman" w:cs="Times New Roman"/>
          <w:b/>
          <w:bCs/>
          <w:color w:val="auto"/>
          <w:sz w:val="28"/>
          <w:szCs w:val="28"/>
        </w:rPr>
        <w:t>О Программе</w:t>
      </w:r>
      <w:bookmarkStart w:id="2" w:name="_Toc151725089"/>
      <w:bookmarkEnd w:id="1"/>
    </w:p>
    <w:p w14:paraId="4AEB9D52" w14:textId="3ED1076B" w:rsidR="005E5322" w:rsidRPr="005E5322" w:rsidRDefault="005E5322" w:rsidP="00434BD8">
      <w:pPr>
        <w:ind w:firstLine="567"/>
        <w:rPr>
          <w:sz w:val="24"/>
          <w:szCs w:val="24"/>
        </w:rPr>
      </w:pPr>
      <w:r>
        <w:rPr>
          <w:rFonts w:ascii="Times New Roman" w:hAnsi="Times New Roman" w:cs="Times New Roman"/>
          <w:sz w:val="28"/>
          <w:szCs w:val="28"/>
        </w:rPr>
        <w:t>Э</w:t>
      </w:r>
      <w:r w:rsidRPr="005E5322">
        <w:rPr>
          <w:rFonts w:ascii="Times New Roman" w:hAnsi="Times New Roman" w:cs="Times New Roman"/>
          <w:sz w:val="28"/>
          <w:szCs w:val="28"/>
        </w:rPr>
        <w:t>то</w:t>
      </w:r>
      <w:r w:rsidR="00434BD8" w:rsidRPr="00924466">
        <w:rPr>
          <w:rFonts w:ascii="Times New Roman" w:hAnsi="Times New Roman" w:cs="Times New Roman"/>
          <w:sz w:val="24"/>
          <w:szCs w:val="24"/>
        </w:rPr>
        <w:t xml:space="preserve"> </w:t>
      </w:r>
      <w:r w:rsidR="00372BC7" w:rsidRPr="00372BC7">
        <w:rPr>
          <w:rFonts w:ascii="Times New Roman" w:hAnsi="Times New Roman" w:cs="Times New Roman"/>
          <w:sz w:val="28"/>
          <w:szCs w:val="28"/>
        </w:rPr>
        <w:t xml:space="preserve">программное обеспечение для планирования полетных заданий в полетных симуляторах из линейки СИТ-НЕБО, а также для взаимодействия полетных симуляторов со стендом пилотирования БАС. </w:t>
      </w:r>
      <w:r w:rsidR="00372BC7" w:rsidRPr="00372BC7">
        <w:rPr>
          <w:rFonts w:ascii="Times New Roman" w:hAnsi="Times New Roman" w:cs="Times New Roman"/>
          <w:sz w:val="28"/>
          <w:szCs w:val="28"/>
        </w:rPr>
        <w:br/>
      </w:r>
      <w:r w:rsidR="00372BC7">
        <w:rPr>
          <w:rFonts w:ascii="Times New Roman" w:hAnsi="Times New Roman" w:cs="Times New Roman"/>
          <w:sz w:val="28"/>
          <w:szCs w:val="28"/>
        </w:rPr>
        <w:t>Программа</w:t>
      </w:r>
      <w:r w:rsidR="00372BC7" w:rsidRPr="00372BC7">
        <w:rPr>
          <w:rFonts w:ascii="Times New Roman" w:hAnsi="Times New Roman" w:cs="Times New Roman"/>
          <w:sz w:val="28"/>
          <w:szCs w:val="28"/>
        </w:rPr>
        <w:t xml:space="preserve"> состоит из Web модуля для преподавательского состава, модуля REST API для взаимодействия с полетным симулятором и модуль взаимодействия со </w:t>
      </w:r>
      <w:proofErr w:type="spellStart"/>
      <w:r w:rsidR="00372BC7" w:rsidRPr="00372BC7">
        <w:rPr>
          <w:rFonts w:ascii="Times New Roman" w:hAnsi="Times New Roman" w:cs="Times New Roman"/>
          <w:sz w:val="28"/>
          <w:szCs w:val="28"/>
        </w:rPr>
        <w:t>cтендом</w:t>
      </w:r>
      <w:proofErr w:type="spellEnd"/>
      <w:r w:rsidR="00372BC7" w:rsidRPr="00372BC7">
        <w:rPr>
          <w:rFonts w:ascii="Times New Roman" w:hAnsi="Times New Roman" w:cs="Times New Roman"/>
          <w:sz w:val="28"/>
          <w:szCs w:val="28"/>
        </w:rPr>
        <w:t xml:space="preserve"> пилотирования БАС).</w:t>
      </w:r>
      <w:r w:rsidR="00372BC7" w:rsidRPr="00DD3AAB">
        <w:rPr>
          <w:rFonts w:ascii="Times New Roman" w:hAnsi="Times New Roman" w:cs="Times New Roman"/>
          <w:sz w:val="24"/>
          <w:szCs w:val="24"/>
        </w:rPr>
        <w:br/>
      </w:r>
    </w:p>
    <w:p w14:paraId="75024DC0" w14:textId="626B6FEA" w:rsidR="00F44AEB" w:rsidRPr="00253800" w:rsidRDefault="00253800" w:rsidP="00434BD8">
      <w:pPr>
        <w:pStyle w:val="2"/>
        <w:spacing w:after="240"/>
        <w:ind w:firstLine="567"/>
        <w:rPr>
          <w:rFonts w:ascii="Times New Roman" w:hAnsi="Times New Roman" w:cs="Times New Roman"/>
          <w:b/>
          <w:bCs/>
          <w:color w:val="auto"/>
          <w:sz w:val="28"/>
          <w:szCs w:val="28"/>
        </w:rPr>
      </w:pPr>
      <w:r w:rsidRPr="00253800">
        <w:rPr>
          <w:rFonts w:ascii="Times New Roman" w:hAnsi="Times New Roman" w:cs="Times New Roman"/>
          <w:b/>
          <w:bCs/>
          <w:color w:val="auto"/>
          <w:sz w:val="28"/>
          <w:szCs w:val="28"/>
        </w:rPr>
        <w:t>3. Функциональные характеристики</w:t>
      </w:r>
      <w:bookmarkEnd w:id="2"/>
    </w:p>
    <w:p w14:paraId="79755FC0" w14:textId="77777777" w:rsidR="00372BC7" w:rsidRPr="00372BC7" w:rsidRDefault="00372BC7" w:rsidP="00372BC7">
      <w:pPr>
        <w:spacing w:after="0"/>
        <w:ind w:firstLine="567"/>
        <w:rPr>
          <w:rFonts w:ascii="Times New Roman" w:hAnsi="Times New Roman" w:cs="Times New Roman"/>
          <w:sz w:val="28"/>
          <w:szCs w:val="28"/>
        </w:rPr>
      </w:pPr>
      <w:r w:rsidRPr="00372BC7">
        <w:rPr>
          <w:rFonts w:ascii="Times New Roman" w:hAnsi="Times New Roman" w:cs="Times New Roman"/>
          <w:sz w:val="28"/>
          <w:szCs w:val="28"/>
        </w:rPr>
        <w:t>Web Модуль:</w:t>
      </w:r>
      <w:r w:rsidRPr="00372BC7">
        <w:rPr>
          <w:rFonts w:ascii="Times New Roman" w:hAnsi="Times New Roman" w:cs="Times New Roman"/>
          <w:sz w:val="28"/>
          <w:szCs w:val="28"/>
        </w:rPr>
        <w:br/>
        <w:t>• Авторизация пользователей с ролями администратор и преподаватель;</w:t>
      </w:r>
      <w:r w:rsidRPr="00372BC7">
        <w:rPr>
          <w:rFonts w:ascii="Times New Roman" w:hAnsi="Times New Roman" w:cs="Times New Roman"/>
          <w:sz w:val="28"/>
          <w:szCs w:val="28"/>
        </w:rPr>
        <w:br/>
        <w:t>• Управление правами доступа для каждого пользователя;</w:t>
      </w:r>
      <w:r w:rsidRPr="00372BC7">
        <w:rPr>
          <w:rFonts w:ascii="Times New Roman" w:hAnsi="Times New Roman" w:cs="Times New Roman"/>
          <w:sz w:val="28"/>
          <w:szCs w:val="28"/>
        </w:rPr>
        <w:br/>
        <w:t>• Установка прав доступа по умолчанию согласно выбранной роли при создании пользователя;</w:t>
      </w:r>
      <w:r w:rsidRPr="00372BC7">
        <w:rPr>
          <w:rFonts w:ascii="Times New Roman" w:hAnsi="Times New Roman" w:cs="Times New Roman"/>
          <w:sz w:val="28"/>
          <w:szCs w:val="28"/>
        </w:rPr>
        <w:br/>
        <w:t>• Управление организациями с параметрами (наименование);</w:t>
      </w:r>
      <w:r w:rsidRPr="00372BC7">
        <w:rPr>
          <w:rFonts w:ascii="Times New Roman" w:hAnsi="Times New Roman" w:cs="Times New Roman"/>
          <w:sz w:val="28"/>
          <w:szCs w:val="28"/>
        </w:rPr>
        <w:br/>
        <w:t>• Управление группами обучающихся с параметрами – наименование, организация, закрепленный преподаватель (может быть пустым) и выборкой с поисковыми фильтрами (организация, закрепленный преподаватель);</w:t>
      </w:r>
      <w:r w:rsidRPr="00372BC7">
        <w:rPr>
          <w:rFonts w:ascii="Times New Roman" w:hAnsi="Times New Roman" w:cs="Times New Roman"/>
          <w:sz w:val="28"/>
          <w:szCs w:val="28"/>
        </w:rPr>
        <w:br/>
        <w:t>• Управление аудиториями с параметрами (наименование, организация, список стендов с БВС) и выборкой с поисковыми фильтрами (организация);</w:t>
      </w:r>
      <w:r w:rsidRPr="00372BC7">
        <w:rPr>
          <w:rFonts w:ascii="Times New Roman" w:hAnsi="Times New Roman" w:cs="Times New Roman"/>
          <w:sz w:val="28"/>
          <w:szCs w:val="28"/>
        </w:rPr>
        <w:br/>
        <w:t>• Управление обучающимися с параметрами (ФИО,  организация, группа, внешний идентификатор обучающегося) и выборкой с поисковыми фильтрами (организация, группа, закрепленный за группой преподаватель);</w:t>
      </w:r>
      <w:r w:rsidRPr="00372BC7">
        <w:rPr>
          <w:rFonts w:ascii="Times New Roman" w:hAnsi="Times New Roman" w:cs="Times New Roman"/>
          <w:sz w:val="28"/>
          <w:szCs w:val="28"/>
        </w:rPr>
        <w:br/>
        <w:t>• Управление преподавательским составом с параметрами (ФИО, организация, список привязанных к нему групп) и выборкой с поисковыми фильтрами (организация);</w:t>
      </w:r>
      <w:r w:rsidRPr="00372BC7">
        <w:rPr>
          <w:rFonts w:ascii="Times New Roman" w:hAnsi="Times New Roman" w:cs="Times New Roman"/>
          <w:sz w:val="28"/>
          <w:szCs w:val="28"/>
        </w:rPr>
        <w:br/>
        <w:t>• Импорт списка обучающихся с параметрами (ФИО, организация, группа, внешний идентификатор обучающегося) в формате CSV;</w:t>
      </w:r>
      <w:r w:rsidRPr="00372BC7">
        <w:rPr>
          <w:rFonts w:ascii="Times New Roman" w:hAnsi="Times New Roman" w:cs="Times New Roman"/>
          <w:sz w:val="28"/>
          <w:szCs w:val="28"/>
        </w:rPr>
        <w:br/>
        <w:t>• Создание/редактирование/удаление стендов с параметрами (наименование, аудитория, технические характеристики установленного в стенд БВС);</w:t>
      </w:r>
      <w:r w:rsidRPr="00372BC7">
        <w:rPr>
          <w:rFonts w:ascii="Times New Roman" w:hAnsi="Times New Roman" w:cs="Times New Roman"/>
          <w:sz w:val="28"/>
          <w:szCs w:val="28"/>
        </w:rPr>
        <w:br/>
        <w:t>• Калибровка положения дрона(горизонт) в стенде БВС, отображение состоянии связи и статуса готовности к полету;</w:t>
      </w:r>
      <w:r w:rsidRPr="00372BC7">
        <w:rPr>
          <w:rFonts w:ascii="Times New Roman" w:hAnsi="Times New Roman" w:cs="Times New Roman"/>
          <w:sz w:val="28"/>
          <w:szCs w:val="28"/>
        </w:rPr>
        <w:br/>
        <w:t xml:space="preserve">• Набор технических характеристик БВС различаются по типам БВС, в рамках данного ТЗ реализуется только тип – </w:t>
      </w:r>
      <w:proofErr w:type="spellStart"/>
      <w:r w:rsidRPr="00372BC7">
        <w:rPr>
          <w:rFonts w:ascii="Times New Roman" w:hAnsi="Times New Roman" w:cs="Times New Roman"/>
          <w:sz w:val="28"/>
          <w:szCs w:val="28"/>
        </w:rPr>
        <w:t>Мультикоптер</w:t>
      </w:r>
      <w:proofErr w:type="spellEnd"/>
      <w:r w:rsidRPr="00372BC7">
        <w:rPr>
          <w:rFonts w:ascii="Times New Roman" w:hAnsi="Times New Roman" w:cs="Times New Roman"/>
          <w:sz w:val="28"/>
          <w:szCs w:val="28"/>
        </w:rPr>
        <w:t xml:space="preserve"> имеющий </w:t>
      </w:r>
      <w:r w:rsidRPr="00372BC7">
        <w:rPr>
          <w:rFonts w:ascii="Times New Roman" w:hAnsi="Times New Roman" w:cs="Times New Roman"/>
          <w:sz w:val="28"/>
          <w:szCs w:val="28"/>
        </w:rPr>
        <w:lastRenderedPageBreak/>
        <w:t>следующие параметры: вес модели (в граммах), тип(одиночные/соосные) и количество винтов, размер рамы (в мм), ограничение угла крена (от 10 до 80 градусов c шагом 5 градусов), угол кручения пропеллера (от +7.0 до – 7.0 градусов с шагом 0.5 градусов), диаметр и шаг пропеллера (в мм), а так же количество лопастей. Параметры мотора: константа скорости вращения (KV без нагрузки, единица измерения об/В).</w:t>
      </w:r>
      <w:r w:rsidRPr="00372BC7">
        <w:rPr>
          <w:rFonts w:ascii="Times New Roman" w:hAnsi="Times New Roman" w:cs="Times New Roman"/>
          <w:sz w:val="28"/>
          <w:szCs w:val="28"/>
        </w:rPr>
        <w:br/>
        <w:t>• Управление полетными заданиями (выбор источника карт (по умолчанию, преподаватель, студент), выбор карты, трассы, тип полета, погодные условия, параметры отказов при различных условиях, параметры работы дрона, отображение цифрового двойника эталонного полета преподавателя, выбор режима записи трансляции полета,  выбор режима полета (виртуальный/гибридный) где в гибридном режиме должно присутствовать ограничение на количество параллельных полетов согласно доступным стендам БВС;</w:t>
      </w:r>
      <w:r w:rsidRPr="00372BC7">
        <w:rPr>
          <w:rFonts w:ascii="Times New Roman" w:hAnsi="Times New Roman" w:cs="Times New Roman"/>
          <w:sz w:val="28"/>
          <w:szCs w:val="28"/>
        </w:rPr>
        <w:br/>
        <w:t>• Управление сессиями (выбор задания, продолжительность сессии, выбор студента или группы, выбор рабочего стенда);</w:t>
      </w:r>
      <w:r w:rsidRPr="00372BC7">
        <w:rPr>
          <w:rFonts w:ascii="Times New Roman" w:hAnsi="Times New Roman" w:cs="Times New Roman"/>
          <w:sz w:val="28"/>
          <w:szCs w:val="28"/>
        </w:rPr>
        <w:br/>
        <w:t>• Формирование отчетов по выполнению полетных заданий студентов (заданные параметры полетного задания, время полета, статистика повреждений дрона, статистика прохождения контрольных точек трассы, процент выполнения задания от 0 до 100 баллов, тип клиента (ПК, VR), ФИО, группа, дата);</w:t>
      </w:r>
      <w:r w:rsidRPr="00372BC7">
        <w:rPr>
          <w:rFonts w:ascii="Times New Roman" w:hAnsi="Times New Roman" w:cs="Times New Roman"/>
          <w:sz w:val="28"/>
          <w:szCs w:val="28"/>
        </w:rPr>
        <w:br/>
        <w:t> </w:t>
      </w:r>
      <w:r w:rsidRPr="00372BC7">
        <w:rPr>
          <w:rFonts w:ascii="Times New Roman" w:hAnsi="Times New Roman" w:cs="Times New Roman"/>
          <w:sz w:val="28"/>
          <w:szCs w:val="28"/>
        </w:rPr>
        <w:br/>
        <w:t>REST API Модуль:</w:t>
      </w:r>
      <w:r w:rsidRPr="00372BC7">
        <w:rPr>
          <w:rFonts w:ascii="Times New Roman" w:hAnsi="Times New Roman" w:cs="Times New Roman"/>
          <w:sz w:val="28"/>
          <w:szCs w:val="28"/>
        </w:rPr>
        <w:br/>
        <w:t>• Авторизация пользователя (с ролями преподаватель, обучающийся);</w:t>
      </w:r>
      <w:r w:rsidRPr="00372BC7">
        <w:rPr>
          <w:rFonts w:ascii="Times New Roman" w:hAnsi="Times New Roman" w:cs="Times New Roman"/>
          <w:sz w:val="28"/>
          <w:szCs w:val="28"/>
        </w:rPr>
        <w:br/>
        <w:t>• Управление картами (загрузка, выгрузка, редактирование, удаление), выбор источника карты согласно роли пользователя, с параметрами (карта, наименование карты, доступные трассы, карта высот над уровнем моря);</w:t>
      </w:r>
      <w:r w:rsidRPr="00372BC7">
        <w:rPr>
          <w:rFonts w:ascii="Times New Roman" w:hAnsi="Times New Roman" w:cs="Times New Roman"/>
          <w:sz w:val="28"/>
          <w:szCs w:val="28"/>
        </w:rPr>
        <w:br/>
        <w:t xml:space="preserve">• Управление дронами (загрузка, выгрузка, редактирование, удаление), выбор источника дрона согласно роли его создателя, </w:t>
      </w:r>
      <w:proofErr w:type="spellStart"/>
      <w:r w:rsidRPr="00372BC7">
        <w:rPr>
          <w:rFonts w:ascii="Times New Roman" w:hAnsi="Times New Roman" w:cs="Times New Roman"/>
          <w:sz w:val="28"/>
          <w:szCs w:val="28"/>
        </w:rPr>
        <w:t>cо</w:t>
      </w:r>
      <w:proofErr w:type="spellEnd"/>
      <w:r w:rsidRPr="00372BC7">
        <w:rPr>
          <w:rFonts w:ascii="Times New Roman" w:hAnsi="Times New Roman" w:cs="Times New Roman"/>
          <w:sz w:val="28"/>
          <w:szCs w:val="28"/>
        </w:rPr>
        <w:t xml:space="preserve"> всеми доступными параметрами;</w:t>
      </w:r>
      <w:r w:rsidRPr="00372BC7">
        <w:rPr>
          <w:rFonts w:ascii="Times New Roman" w:hAnsi="Times New Roman" w:cs="Times New Roman"/>
          <w:sz w:val="28"/>
          <w:szCs w:val="28"/>
        </w:rPr>
        <w:br/>
        <w:t>• Выборка доступных сессии по идентификатору обучающегося;</w:t>
      </w:r>
      <w:r w:rsidRPr="00372BC7">
        <w:rPr>
          <w:rFonts w:ascii="Times New Roman" w:hAnsi="Times New Roman" w:cs="Times New Roman"/>
          <w:sz w:val="28"/>
          <w:szCs w:val="28"/>
        </w:rPr>
        <w:br/>
        <w:t xml:space="preserve">• Выборка доступных заданий по идентификатору сессий/задания; </w:t>
      </w:r>
      <w:r w:rsidRPr="00372BC7">
        <w:rPr>
          <w:rFonts w:ascii="Times New Roman" w:hAnsi="Times New Roman" w:cs="Times New Roman"/>
          <w:sz w:val="28"/>
          <w:szCs w:val="28"/>
        </w:rPr>
        <w:br/>
        <w:t>• Прием и запись данных о результатах полетов от клиента по завершению полета;</w:t>
      </w:r>
      <w:r w:rsidRPr="00372BC7">
        <w:rPr>
          <w:rFonts w:ascii="Times New Roman" w:hAnsi="Times New Roman" w:cs="Times New Roman"/>
          <w:sz w:val="28"/>
          <w:szCs w:val="28"/>
        </w:rPr>
        <w:br/>
        <w:t>• Прием и запись текущей трансляции полета от клиентов (все данные и параметры полета на единицу времени) для последующего воспроизведения его на клиентском ПО с ролью – Преподаватель;</w:t>
      </w:r>
    </w:p>
    <w:p w14:paraId="26E74522" w14:textId="77777777" w:rsidR="00372BC7" w:rsidRPr="00372BC7" w:rsidRDefault="00372BC7" w:rsidP="00372BC7">
      <w:pPr>
        <w:spacing w:after="0"/>
        <w:ind w:firstLine="567"/>
        <w:rPr>
          <w:rFonts w:ascii="Times New Roman" w:hAnsi="Times New Roman" w:cs="Times New Roman"/>
          <w:sz w:val="28"/>
          <w:szCs w:val="28"/>
        </w:rPr>
      </w:pPr>
      <w:r w:rsidRPr="00372BC7">
        <w:rPr>
          <w:rFonts w:ascii="Times New Roman" w:hAnsi="Times New Roman" w:cs="Times New Roman"/>
          <w:sz w:val="28"/>
          <w:szCs w:val="28"/>
        </w:rPr>
        <w:t>• Прием и запись эталонного полета от клиента с ролью – Преподаватель;</w:t>
      </w:r>
      <w:r w:rsidRPr="00372BC7">
        <w:rPr>
          <w:rFonts w:ascii="Times New Roman" w:hAnsi="Times New Roman" w:cs="Times New Roman"/>
          <w:sz w:val="28"/>
          <w:szCs w:val="28"/>
        </w:rPr>
        <w:br/>
        <w:t>• Трансляция текущего выбранного полета обучающегося для воспроизведения его на клиентском ПО с ролью – Преподаватель;</w:t>
      </w:r>
      <w:r w:rsidRPr="00372BC7">
        <w:rPr>
          <w:rFonts w:ascii="Times New Roman" w:hAnsi="Times New Roman" w:cs="Times New Roman"/>
          <w:sz w:val="28"/>
          <w:szCs w:val="28"/>
        </w:rPr>
        <w:br/>
      </w:r>
      <w:r w:rsidRPr="00372BC7">
        <w:rPr>
          <w:rFonts w:ascii="Times New Roman" w:hAnsi="Times New Roman" w:cs="Times New Roman"/>
          <w:sz w:val="28"/>
          <w:szCs w:val="28"/>
        </w:rPr>
        <w:lastRenderedPageBreak/>
        <w:br/>
        <w:t xml:space="preserve">Модуль взаимодействия со </w:t>
      </w:r>
      <w:proofErr w:type="spellStart"/>
      <w:r w:rsidRPr="00372BC7">
        <w:rPr>
          <w:rFonts w:ascii="Times New Roman" w:hAnsi="Times New Roman" w:cs="Times New Roman"/>
          <w:sz w:val="28"/>
          <w:szCs w:val="28"/>
        </w:rPr>
        <w:t>cтендом</w:t>
      </w:r>
      <w:proofErr w:type="spellEnd"/>
      <w:r w:rsidRPr="00372BC7">
        <w:rPr>
          <w:rFonts w:ascii="Times New Roman" w:hAnsi="Times New Roman" w:cs="Times New Roman"/>
          <w:sz w:val="28"/>
          <w:szCs w:val="28"/>
        </w:rPr>
        <w:t xml:space="preserve"> пилотирования БАС:</w:t>
      </w:r>
    </w:p>
    <w:p w14:paraId="1153F0E9" w14:textId="77777777" w:rsidR="00372BC7" w:rsidRPr="00372BC7" w:rsidRDefault="00372BC7" w:rsidP="00372BC7">
      <w:pPr>
        <w:spacing w:after="0"/>
        <w:ind w:firstLine="567"/>
        <w:rPr>
          <w:rFonts w:ascii="Times New Roman" w:hAnsi="Times New Roman" w:cs="Times New Roman"/>
          <w:sz w:val="28"/>
          <w:szCs w:val="28"/>
        </w:rPr>
      </w:pPr>
      <w:r w:rsidRPr="00372BC7">
        <w:rPr>
          <w:rFonts w:ascii="Times New Roman" w:hAnsi="Times New Roman" w:cs="Times New Roman"/>
          <w:sz w:val="28"/>
          <w:szCs w:val="28"/>
        </w:rPr>
        <w:t>• Подключение БАС, установленного в стенде пилотирования БАС, к программному обеспечению;</w:t>
      </w:r>
    </w:p>
    <w:p w14:paraId="5C4DE007" w14:textId="77777777" w:rsidR="00372BC7" w:rsidRPr="00372BC7" w:rsidRDefault="00372BC7" w:rsidP="00372BC7">
      <w:pPr>
        <w:spacing w:after="0"/>
        <w:ind w:firstLine="567"/>
        <w:rPr>
          <w:rFonts w:ascii="Times New Roman" w:hAnsi="Times New Roman" w:cs="Times New Roman"/>
          <w:sz w:val="28"/>
          <w:szCs w:val="28"/>
        </w:rPr>
      </w:pPr>
      <w:r w:rsidRPr="00372BC7">
        <w:rPr>
          <w:rFonts w:ascii="Times New Roman" w:hAnsi="Times New Roman" w:cs="Times New Roman"/>
          <w:sz w:val="28"/>
          <w:szCs w:val="28"/>
        </w:rPr>
        <w:t>• Выбор типа БАС;</w:t>
      </w:r>
    </w:p>
    <w:p w14:paraId="32984E07" w14:textId="77777777" w:rsidR="00372BC7" w:rsidRPr="00372BC7" w:rsidRDefault="00372BC7" w:rsidP="00372BC7">
      <w:pPr>
        <w:spacing w:after="0"/>
        <w:ind w:firstLine="567"/>
        <w:rPr>
          <w:rFonts w:ascii="Times New Roman" w:hAnsi="Times New Roman" w:cs="Times New Roman"/>
          <w:sz w:val="28"/>
          <w:szCs w:val="28"/>
        </w:rPr>
      </w:pPr>
      <w:r w:rsidRPr="00372BC7">
        <w:rPr>
          <w:rFonts w:ascii="Times New Roman" w:hAnsi="Times New Roman" w:cs="Times New Roman"/>
          <w:sz w:val="28"/>
          <w:szCs w:val="28"/>
        </w:rPr>
        <w:t>• Считывание показаний телеметрии в режиме реального времени;</w:t>
      </w:r>
    </w:p>
    <w:p w14:paraId="17F62216" w14:textId="77777777" w:rsidR="00372BC7" w:rsidRPr="00372BC7" w:rsidRDefault="00372BC7" w:rsidP="00372BC7">
      <w:pPr>
        <w:spacing w:after="0"/>
        <w:ind w:firstLine="567"/>
        <w:rPr>
          <w:rFonts w:ascii="Times New Roman" w:hAnsi="Times New Roman" w:cs="Times New Roman"/>
          <w:sz w:val="28"/>
          <w:szCs w:val="28"/>
        </w:rPr>
      </w:pPr>
      <w:r w:rsidRPr="00372BC7">
        <w:rPr>
          <w:rFonts w:ascii="Times New Roman" w:hAnsi="Times New Roman" w:cs="Times New Roman"/>
          <w:sz w:val="28"/>
          <w:szCs w:val="28"/>
        </w:rPr>
        <w:t xml:space="preserve">• Настройка и калибровка БАС; </w:t>
      </w:r>
    </w:p>
    <w:p w14:paraId="58865AAA" w14:textId="77777777" w:rsidR="00372BC7" w:rsidRPr="00372BC7" w:rsidRDefault="00372BC7" w:rsidP="00372BC7">
      <w:pPr>
        <w:spacing w:after="0"/>
        <w:ind w:firstLine="567"/>
        <w:rPr>
          <w:rFonts w:ascii="Times New Roman" w:hAnsi="Times New Roman" w:cs="Times New Roman"/>
          <w:sz w:val="28"/>
          <w:szCs w:val="28"/>
        </w:rPr>
      </w:pPr>
      <w:r w:rsidRPr="00372BC7">
        <w:rPr>
          <w:rFonts w:ascii="Times New Roman" w:hAnsi="Times New Roman" w:cs="Times New Roman"/>
          <w:sz w:val="28"/>
          <w:szCs w:val="28"/>
        </w:rPr>
        <w:t xml:space="preserve">• Настройка и калибровка пульта управления; </w:t>
      </w:r>
    </w:p>
    <w:p w14:paraId="35512033" w14:textId="77777777" w:rsidR="00372BC7" w:rsidRPr="00372BC7" w:rsidRDefault="00372BC7" w:rsidP="00372BC7">
      <w:pPr>
        <w:spacing w:after="0"/>
        <w:ind w:firstLine="567"/>
        <w:rPr>
          <w:rFonts w:ascii="Times New Roman" w:hAnsi="Times New Roman" w:cs="Times New Roman"/>
          <w:sz w:val="28"/>
          <w:szCs w:val="28"/>
        </w:rPr>
      </w:pPr>
      <w:r w:rsidRPr="00372BC7">
        <w:rPr>
          <w:rFonts w:ascii="Times New Roman" w:hAnsi="Times New Roman" w:cs="Times New Roman"/>
          <w:sz w:val="28"/>
          <w:szCs w:val="28"/>
        </w:rPr>
        <w:t xml:space="preserve">• Запись лог-файла с данными полета БАС; </w:t>
      </w:r>
    </w:p>
    <w:p w14:paraId="044D0259" w14:textId="77777777" w:rsidR="00372BC7" w:rsidRPr="00372BC7" w:rsidRDefault="00372BC7" w:rsidP="00372BC7">
      <w:pPr>
        <w:spacing w:after="0"/>
        <w:ind w:firstLine="567"/>
        <w:rPr>
          <w:rFonts w:ascii="Times New Roman" w:hAnsi="Times New Roman" w:cs="Times New Roman"/>
          <w:sz w:val="28"/>
          <w:szCs w:val="28"/>
        </w:rPr>
      </w:pPr>
      <w:r w:rsidRPr="00372BC7">
        <w:rPr>
          <w:rFonts w:ascii="Times New Roman" w:hAnsi="Times New Roman" w:cs="Times New Roman"/>
          <w:sz w:val="28"/>
          <w:szCs w:val="28"/>
        </w:rPr>
        <w:t xml:space="preserve">• Расшифровка лог-файлов полета БАС. </w:t>
      </w:r>
    </w:p>
    <w:p w14:paraId="742C10CD" w14:textId="23E607C2" w:rsidR="00253800" w:rsidRPr="00DC75AD" w:rsidRDefault="00253800" w:rsidP="00372BC7">
      <w:pPr>
        <w:ind w:firstLine="567"/>
        <w:rPr>
          <w:rFonts w:ascii="Times New Roman" w:hAnsi="Times New Roman" w:cs="Times New Roman"/>
          <w:sz w:val="28"/>
          <w:szCs w:val="28"/>
        </w:rPr>
      </w:pPr>
    </w:p>
    <w:sectPr w:rsidR="00253800" w:rsidRPr="00DC75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33BF" w14:textId="77777777" w:rsidR="00FE49A9" w:rsidRDefault="00FE49A9" w:rsidP="00E4133B">
      <w:pPr>
        <w:spacing w:after="0" w:line="240" w:lineRule="auto"/>
      </w:pPr>
      <w:r>
        <w:separator/>
      </w:r>
    </w:p>
  </w:endnote>
  <w:endnote w:type="continuationSeparator" w:id="0">
    <w:p w14:paraId="44A7A0B0" w14:textId="77777777" w:rsidR="00FE49A9" w:rsidRDefault="00FE49A9" w:rsidP="00E4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772597"/>
      <w:docPartObj>
        <w:docPartGallery w:val="Page Numbers (Bottom of Page)"/>
        <w:docPartUnique/>
      </w:docPartObj>
    </w:sdtPr>
    <w:sdtContent>
      <w:p w14:paraId="6814DFBE" w14:textId="68E5E855" w:rsidR="00E4133B" w:rsidRDefault="00E4133B">
        <w:pPr>
          <w:pStyle w:val="a9"/>
          <w:jc w:val="right"/>
        </w:pPr>
        <w:r>
          <w:fldChar w:fldCharType="begin"/>
        </w:r>
        <w:r>
          <w:instrText>PAGE   \* MERGEFORMAT</w:instrText>
        </w:r>
        <w:r>
          <w:fldChar w:fldCharType="separate"/>
        </w:r>
        <w:r>
          <w:t>2</w:t>
        </w:r>
        <w:r>
          <w:fldChar w:fldCharType="end"/>
        </w:r>
      </w:p>
    </w:sdtContent>
  </w:sdt>
  <w:p w14:paraId="4F88AA42" w14:textId="77777777" w:rsidR="00E4133B" w:rsidRDefault="00E413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BBAD" w14:textId="77777777" w:rsidR="00FE49A9" w:rsidRDefault="00FE49A9" w:rsidP="00E4133B">
      <w:pPr>
        <w:spacing w:after="0" w:line="240" w:lineRule="auto"/>
      </w:pPr>
      <w:r>
        <w:separator/>
      </w:r>
    </w:p>
  </w:footnote>
  <w:footnote w:type="continuationSeparator" w:id="0">
    <w:p w14:paraId="62AB69C2" w14:textId="77777777" w:rsidR="00FE49A9" w:rsidRDefault="00FE49A9" w:rsidP="00E41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B88"/>
    <w:multiLevelType w:val="hybridMultilevel"/>
    <w:tmpl w:val="0C60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C84734"/>
    <w:multiLevelType w:val="hybridMultilevel"/>
    <w:tmpl w:val="A950F8A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9171786"/>
    <w:multiLevelType w:val="hybridMultilevel"/>
    <w:tmpl w:val="6D26E91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27F51A3"/>
    <w:multiLevelType w:val="hybridMultilevel"/>
    <w:tmpl w:val="30465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7D0BA9"/>
    <w:multiLevelType w:val="hybridMultilevel"/>
    <w:tmpl w:val="0FC094A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74A545D"/>
    <w:multiLevelType w:val="hybridMultilevel"/>
    <w:tmpl w:val="8F16D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84258832">
    <w:abstractNumId w:val="4"/>
  </w:num>
  <w:num w:numId="2" w16cid:durableId="2088113747">
    <w:abstractNumId w:val="2"/>
  </w:num>
  <w:num w:numId="3" w16cid:durableId="440416883">
    <w:abstractNumId w:val="1"/>
  </w:num>
  <w:num w:numId="4" w16cid:durableId="1009143737">
    <w:abstractNumId w:val="3"/>
  </w:num>
  <w:num w:numId="5" w16cid:durableId="741947228">
    <w:abstractNumId w:val="0"/>
  </w:num>
  <w:num w:numId="6" w16cid:durableId="189773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6F"/>
    <w:rsid w:val="000061CC"/>
    <w:rsid w:val="0016001F"/>
    <w:rsid w:val="00253800"/>
    <w:rsid w:val="00372BC7"/>
    <w:rsid w:val="00434BD8"/>
    <w:rsid w:val="004E3C22"/>
    <w:rsid w:val="005A7B4B"/>
    <w:rsid w:val="005E5322"/>
    <w:rsid w:val="00645673"/>
    <w:rsid w:val="006C68A0"/>
    <w:rsid w:val="007F554C"/>
    <w:rsid w:val="008035C5"/>
    <w:rsid w:val="00814C6F"/>
    <w:rsid w:val="00A14503"/>
    <w:rsid w:val="00B9304A"/>
    <w:rsid w:val="00C76102"/>
    <w:rsid w:val="00DC75AD"/>
    <w:rsid w:val="00E4133B"/>
    <w:rsid w:val="00F15ED8"/>
    <w:rsid w:val="00F44AEB"/>
    <w:rsid w:val="00FE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B3F1"/>
  <w15:chartTrackingRefBased/>
  <w15:docId w15:val="{5781647C-62FF-4142-8072-0D6CAD17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413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413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503"/>
    <w:pPr>
      <w:ind w:left="720"/>
      <w:contextualSpacing/>
    </w:pPr>
  </w:style>
  <w:style w:type="table" w:styleId="a4">
    <w:name w:val="Table Grid"/>
    <w:basedOn w:val="a1"/>
    <w:uiPriority w:val="39"/>
    <w:rsid w:val="00E4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4133B"/>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E4133B"/>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E4133B"/>
    <w:pPr>
      <w:outlineLvl w:val="9"/>
    </w:pPr>
    <w:rPr>
      <w:kern w:val="0"/>
      <w:lang w:eastAsia="ru-RU"/>
      <w14:ligatures w14:val="none"/>
    </w:rPr>
  </w:style>
  <w:style w:type="paragraph" w:styleId="21">
    <w:name w:val="toc 2"/>
    <w:basedOn w:val="a"/>
    <w:next w:val="a"/>
    <w:autoRedefine/>
    <w:uiPriority w:val="39"/>
    <w:unhideWhenUsed/>
    <w:rsid w:val="00E4133B"/>
    <w:pPr>
      <w:spacing w:after="100"/>
      <w:ind w:left="220"/>
    </w:pPr>
  </w:style>
  <w:style w:type="character" w:styleId="a6">
    <w:name w:val="Hyperlink"/>
    <w:basedOn w:val="a0"/>
    <w:uiPriority w:val="99"/>
    <w:unhideWhenUsed/>
    <w:rsid w:val="00E4133B"/>
    <w:rPr>
      <w:color w:val="0563C1" w:themeColor="hyperlink"/>
      <w:u w:val="single"/>
    </w:rPr>
  </w:style>
  <w:style w:type="paragraph" w:styleId="a7">
    <w:name w:val="header"/>
    <w:basedOn w:val="a"/>
    <w:link w:val="a8"/>
    <w:uiPriority w:val="99"/>
    <w:unhideWhenUsed/>
    <w:rsid w:val="00E413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133B"/>
  </w:style>
  <w:style w:type="paragraph" w:styleId="a9">
    <w:name w:val="footer"/>
    <w:basedOn w:val="a"/>
    <w:link w:val="aa"/>
    <w:uiPriority w:val="99"/>
    <w:unhideWhenUsed/>
    <w:rsid w:val="00E413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1D819-A490-4BD2-B863-B37D1392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Filchenkov</dc:creator>
  <cp:keywords/>
  <dc:description/>
  <cp:lastModifiedBy>Alexander</cp:lastModifiedBy>
  <cp:revision>11</cp:revision>
  <dcterms:created xsi:type="dcterms:W3CDTF">2023-11-24T09:46:00Z</dcterms:created>
  <dcterms:modified xsi:type="dcterms:W3CDTF">2023-11-24T11:54:00Z</dcterms:modified>
</cp:coreProperties>
</file>